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54" w:rsidRPr="006A0973" w:rsidRDefault="00C46154" w:rsidP="00C46154">
      <w:pPr>
        <w:tabs>
          <w:tab w:val="left" w:pos="1260"/>
          <w:tab w:val="left" w:pos="1865"/>
          <w:tab w:val="left" w:pos="2700"/>
          <w:tab w:val="left" w:pos="4140"/>
        </w:tabs>
        <w:suppressAutoHyphens/>
        <w:jc w:val="right"/>
        <w:rPr>
          <w:rFonts w:ascii="Tahoma" w:eastAsia="Times New Roman" w:hAnsi="Tahoma" w:cs="Tahoma"/>
          <w:lang w:eastAsia="ru-RU"/>
        </w:rPr>
      </w:pPr>
      <w:bookmarkStart w:id="0" w:name="_GoBack"/>
      <w:bookmarkEnd w:id="0"/>
      <w:r w:rsidRPr="006A0973">
        <w:rPr>
          <w:rFonts w:ascii="Tahoma" w:eastAsia="Times New Roman" w:hAnsi="Tahoma" w:cs="Tahoma"/>
          <w:lang w:eastAsia="ru-RU"/>
        </w:rPr>
        <w:tab/>
      </w:r>
      <w:r w:rsidRPr="006A0973">
        <w:rPr>
          <w:rFonts w:ascii="Tahoma" w:eastAsia="Times New Roman" w:hAnsi="Tahoma" w:cs="Tahoma"/>
          <w:lang w:eastAsia="ru-RU"/>
        </w:rPr>
        <w:tab/>
      </w:r>
      <w:r w:rsidRPr="006A0973">
        <w:rPr>
          <w:rFonts w:ascii="Tahoma" w:eastAsia="Times New Roman" w:hAnsi="Tahoma" w:cs="Tahoma"/>
          <w:lang w:eastAsia="ru-RU"/>
        </w:rPr>
        <w:tab/>
      </w:r>
      <w:r w:rsidRPr="006A0973">
        <w:rPr>
          <w:rFonts w:ascii="Tahoma" w:eastAsia="Times New Roman" w:hAnsi="Tahoma" w:cs="Tahoma"/>
          <w:lang w:eastAsia="ru-RU"/>
        </w:rPr>
        <w:tab/>
      </w:r>
      <w:r w:rsidRPr="006A0973">
        <w:rPr>
          <w:rFonts w:ascii="Tahoma" w:eastAsia="Times New Roman" w:hAnsi="Tahoma" w:cs="Tahoma"/>
          <w:lang w:eastAsia="ru-RU"/>
        </w:rPr>
        <w:tab/>
        <w:t>Форма состоит из ___ страниц</w:t>
      </w:r>
    </w:p>
    <w:p w:rsidR="00C46154" w:rsidRPr="006A0973" w:rsidRDefault="00C46154" w:rsidP="00C46154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eastAsia="Times New Roman" w:hAnsi="Tahoma" w:cs="Tahoma"/>
          <w:lang w:eastAsia="ru-RU"/>
        </w:rPr>
      </w:pPr>
    </w:p>
    <w:p w:rsidR="00C46154" w:rsidRPr="006A0973" w:rsidRDefault="00C46154" w:rsidP="00C46154">
      <w:pPr>
        <w:tabs>
          <w:tab w:val="left" w:pos="1526"/>
          <w:tab w:val="left" w:pos="1620"/>
          <w:tab w:val="left" w:pos="4140"/>
        </w:tabs>
        <w:suppressAutoHyphens/>
        <w:rPr>
          <w:rFonts w:ascii="Tahoma" w:eastAsia="Times New Roman" w:hAnsi="Tahoma" w:cs="Tahoma"/>
          <w:b/>
          <w:lang w:eastAsia="ru-RU"/>
        </w:rPr>
      </w:pPr>
      <w:r w:rsidRPr="006A0973">
        <w:rPr>
          <w:rFonts w:ascii="Tahoma" w:eastAsia="Times New Roman" w:hAnsi="Tahoma" w:cs="Tahoma"/>
          <w:b/>
          <w:lang w:eastAsia="ru-RU"/>
        </w:rPr>
        <w:t>Конкретный опыт работы (оказания услуг)</w:t>
      </w:r>
    </w:p>
    <w:p w:rsidR="00C46154" w:rsidRPr="006A0973" w:rsidRDefault="00C46154" w:rsidP="00C46154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eastAsia="Times New Roman" w:hAnsi="Tahoma" w:cs="Tahoma"/>
          <w:lang w:eastAsia="ru-RU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54"/>
      </w:tblGrid>
      <w:tr w:rsidR="00C46154" w:rsidRPr="006A0973" w:rsidTr="00A36672">
        <w:trPr>
          <w:jc w:val="center"/>
        </w:trPr>
        <w:tc>
          <w:tcPr>
            <w:tcW w:w="98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 w:rsidRPr="006A0973">
              <w:rPr>
                <w:rFonts w:ascii="Tahoma" w:eastAsia="Times New Roman" w:hAnsi="Tahoma" w:cs="Tahoma"/>
                <w:b/>
                <w:lang w:eastAsia="ru-RU"/>
              </w:rPr>
              <w:t>Наименование Участника</w:t>
            </w:r>
          </w:p>
          <w:p w:rsidR="00C46154" w:rsidRPr="006A0973" w:rsidRDefault="00C46154" w:rsidP="00A36672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C46154" w:rsidRPr="006A0973" w:rsidRDefault="00C46154" w:rsidP="00C46154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eastAsia="Times New Roman" w:hAnsi="Tahoma" w:cs="Tahoma"/>
          <w:lang w:eastAsia="ru-RU"/>
        </w:rPr>
      </w:pPr>
    </w:p>
    <w:p w:rsidR="00C46154" w:rsidRPr="006A0973" w:rsidRDefault="00C46154" w:rsidP="00C46154">
      <w:pPr>
        <w:tabs>
          <w:tab w:val="left" w:pos="1260"/>
          <w:tab w:val="left" w:pos="1865"/>
          <w:tab w:val="left" w:pos="2700"/>
          <w:tab w:val="left" w:pos="4140"/>
        </w:tabs>
        <w:suppressAutoHyphens/>
        <w:ind w:firstLine="284"/>
        <w:rPr>
          <w:rFonts w:ascii="Tahoma" w:eastAsia="Times New Roman" w:hAnsi="Tahoma" w:cs="Tahoma"/>
          <w:lang w:eastAsia="ru-RU"/>
        </w:rPr>
      </w:pPr>
      <w:r w:rsidRPr="006A0973">
        <w:rPr>
          <w:rFonts w:ascii="Tahoma" w:eastAsia="Times New Roman" w:hAnsi="Tahoma" w:cs="Tahoma"/>
          <w:lang w:eastAsia="ru-RU"/>
        </w:rPr>
        <w:t>Для прохождения предварительного отбора необходимо, чтобы Участник отвечал конкретным требованиям, приведенным в данной форме.</w:t>
      </w:r>
    </w:p>
    <w:p w:rsidR="00C46154" w:rsidRPr="006A0973" w:rsidRDefault="00C46154" w:rsidP="00C46154">
      <w:pPr>
        <w:tabs>
          <w:tab w:val="left" w:pos="1260"/>
          <w:tab w:val="left" w:pos="1865"/>
          <w:tab w:val="left" w:pos="2700"/>
          <w:tab w:val="left" w:pos="4140"/>
        </w:tabs>
        <w:suppressAutoHyphens/>
        <w:ind w:firstLine="284"/>
        <w:rPr>
          <w:rFonts w:ascii="Tahoma" w:eastAsia="Times New Roman" w:hAnsi="Tahoma" w:cs="Tahoma"/>
          <w:lang w:eastAsia="ru-RU"/>
        </w:rPr>
      </w:pPr>
      <w:r w:rsidRPr="006A0973">
        <w:rPr>
          <w:rFonts w:ascii="Tahoma" w:eastAsia="Times New Roman" w:hAnsi="Tahoma" w:cs="Tahoma"/>
          <w:lang w:eastAsia="ru-RU"/>
        </w:rPr>
        <w:t>Заполнив таблицу 1 формы 3, на отдельной странице каждый Участник должен привести:</w:t>
      </w:r>
    </w:p>
    <w:p w:rsidR="00C46154" w:rsidRPr="009F1956" w:rsidRDefault="00C46154" w:rsidP="00C46154">
      <w:pPr>
        <w:pStyle w:val="a6"/>
        <w:numPr>
          <w:ilvl w:val="0"/>
          <w:numId w:val="1"/>
        </w:num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eastAsia="Times New Roman" w:hAnsi="Tahoma" w:cs="Tahoma"/>
          <w:b/>
          <w:color w:val="FF0000"/>
          <w:lang w:eastAsia="ru-RU"/>
        </w:rPr>
      </w:pPr>
      <w:r w:rsidRPr="009F1956">
        <w:rPr>
          <w:rFonts w:ascii="Tahoma" w:eastAsia="Times New Roman" w:hAnsi="Tahoma" w:cs="Tahoma"/>
          <w:b/>
          <w:color w:val="FF0000"/>
          <w:lang w:eastAsia="ru-RU"/>
        </w:rPr>
        <w:t xml:space="preserve">Наличие опыта оказание услуг по </w:t>
      </w:r>
      <w:r>
        <w:rPr>
          <w:rFonts w:ascii="Tahoma" w:eastAsia="Times New Roman" w:hAnsi="Tahoma" w:cs="Tahoma"/>
          <w:b/>
          <w:color w:val="FF0000"/>
          <w:lang w:eastAsia="ru-RU"/>
        </w:rPr>
        <w:t>уборке помещений</w:t>
      </w:r>
      <w:r w:rsidRPr="009F1956">
        <w:rPr>
          <w:rFonts w:ascii="Tahoma" w:eastAsia="Times New Roman" w:hAnsi="Tahoma" w:cs="Tahoma"/>
          <w:b/>
          <w:color w:val="FF0000"/>
          <w:lang w:eastAsia="ru-RU"/>
        </w:rPr>
        <w:t>. Для этого уча</w:t>
      </w:r>
      <w:r>
        <w:rPr>
          <w:rFonts w:ascii="Tahoma" w:eastAsia="Times New Roman" w:hAnsi="Tahoma" w:cs="Tahoma"/>
          <w:b/>
          <w:color w:val="FF0000"/>
          <w:lang w:eastAsia="ru-RU"/>
        </w:rPr>
        <w:t>стник предоставляет не менее 1 договора</w:t>
      </w:r>
      <w:r w:rsidRPr="009F1956">
        <w:rPr>
          <w:rFonts w:ascii="Tahoma" w:eastAsia="Times New Roman" w:hAnsi="Tahoma" w:cs="Tahoma"/>
          <w:b/>
          <w:color w:val="FF0000"/>
          <w:lang w:eastAsia="ru-RU"/>
        </w:rPr>
        <w:t xml:space="preserve"> за последние </w:t>
      </w:r>
      <w:r>
        <w:rPr>
          <w:rFonts w:ascii="Tahoma" w:eastAsia="Times New Roman" w:hAnsi="Tahoma" w:cs="Tahoma"/>
          <w:b/>
          <w:color w:val="FF0000"/>
          <w:lang w:eastAsia="ru-RU"/>
        </w:rPr>
        <w:t>2</w:t>
      </w:r>
      <w:r w:rsidRPr="009F1956">
        <w:rPr>
          <w:rFonts w:ascii="Tahoma" w:eastAsia="Times New Roman" w:hAnsi="Tahoma" w:cs="Tahoma"/>
          <w:b/>
          <w:color w:val="FF0000"/>
          <w:lang w:eastAsia="ru-RU"/>
        </w:rPr>
        <w:t xml:space="preserve"> года подтверждающих вышеуказанный опыт.</w:t>
      </w:r>
    </w:p>
    <w:p w:rsidR="00C46154" w:rsidRDefault="00C46154" w:rsidP="00C46154">
      <w:pPr>
        <w:tabs>
          <w:tab w:val="left" w:pos="1260"/>
          <w:tab w:val="left" w:pos="1865"/>
          <w:tab w:val="left" w:pos="2700"/>
          <w:tab w:val="left" w:pos="4140"/>
        </w:tabs>
        <w:suppressAutoHyphens/>
        <w:ind w:firstLine="426"/>
        <w:rPr>
          <w:rFonts w:ascii="Tahoma" w:eastAsia="Times New Roman" w:hAnsi="Tahoma" w:cs="Tahoma"/>
          <w:lang w:eastAsia="ru-RU"/>
        </w:rPr>
      </w:pPr>
      <w:r w:rsidRPr="009F1956">
        <w:rPr>
          <w:rFonts w:ascii="Tahoma" w:eastAsia="Times New Roman" w:hAnsi="Tahoma" w:cs="Tahoma"/>
          <w:lang w:eastAsia="ru-RU"/>
        </w:rPr>
        <w:t>Стоимость договоров указывается в валютах договоров н</w:t>
      </w:r>
      <w:r>
        <w:rPr>
          <w:rFonts w:ascii="Tahoma" w:eastAsia="Times New Roman" w:hAnsi="Tahoma" w:cs="Tahoma"/>
          <w:lang w:eastAsia="ru-RU"/>
        </w:rPr>
        <w:t>а дату завершения, а по текущим</w:t>
      </w:r>
    </w:p>
    <w:p w:rsidR="00C46154" w:rsidRPr="009F1956" w:rsidRDefault="00C46154" w:rsidP="00C46154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eastAsia="Times New Roman" w:hAnsi="Tahoma" w:cs="Tahoma"/>
          <w:lang w:eastAsia="ru-RU"/>
        </w:rPr>
      </w:pPr>
      <w:r w:rsidRPr="009F1956">
        <w:rPr>
          <w:rFonts w:ascii="Tahoma" w:eastAsia="Times New Roman" w:hAnsi="Tahoma" w:cs="Tahoma"/>
          <w:lang w:eastAsia="ru-RU"/>
        </w:rPr>
        <w:t>договорам - на дату заключения договора, которая пересчитывается в млн. руб. на указанные даты. Сведения по каждому завершенному договору, либо договору, выполняемому Участником, суммируются на основе таблицы 1.</w:t>
      </w:r>
    </w:p>
    <w:p w:rsidR="00C46154" w:rsidRPr="006A0973" w:rsidRDefault="00C46154" w:rsidP="00C46154">
      <w:pPr>
        <w:tabs>
          <w:tab w:val="left" w:pos="1260"/>
          <w:tab w:val="left" w:pos="1865"/>
          <w:tab w:val="left" w:pos="2700"/>
          <w:tab w:val="left" w:pos="4140"/>
        </w:tabs>
        <w:suppressAutoHyphens/>
        <w:ind w:firstLine="426"/>
        <w:rPr>
          <w:rFonts w:ascii="Tahoma" w:eastAsia="Times New Roman" w:hAnsi="Tahoma" w:cs="Tahoma"/>
          <w:lang w:eastAsia="ru-RU"/>
        </w:rPr>
      </w:pPr>
      <w:r w:rsidRPr="006A0973">
        <w:rPr>
          <w:rFonts w:ascii="Tahoma" w:eastAsia="Times New Roman" w:hAnsi="Tahoma" w:cs="Tahoma"/>
          <w:lang w:eastAsia="ru-RU"/>
        </w:rPr>
        <w:t>Если Участник использовал услуги субподрядчика для выполнения важнейших компонентов работы (услуг) или работы (услуг) на сумму более 10 процентов общей стоимости договора, то в нижеприведенные формы должны быть включены также сведения относительно каждого субподрядчика.</w:t>
      </w:r>
    </w:p>
    <w:p w:rsidR="00C46154" w:rsidRPr="006A0973" w:rsidRDefault="00C46154" w:rsidP="00C46154">
      <w:pPr>
        <w:tabs>
          <w:tab w:val="left" w:pos="1260"/>
          <w:tab w:val="left" w:pos="1865"/>
          <w:tab w:val="left" w:pos="2700"/>
          <w:tab w:val="left" w:pos="4140"/>
        </w:tabs>
        <w:suppressAutoHyphens/>
        <w:ind w:firstLine="284"/>
        <w:rPr>
          <w:rFonts w:ascii="Tahoma" w:eastAsia="Times New Roman" w:hAnsi="Tahoma" w:cs="Tahoma"/>
          <w:lang w:eastAsia="ru-RU"/>
        </w:rPr>
      </w:pPr>
      <w:r w:rsidRPr="006A0973">
        <w:rPr>
          <w:rFonts w:ascii="Tahoma" w:eastAsia="Times New Roman" w:hAnsi="Tahoma" w:cs="Tahoma"/>
          <w:b/>
          <w:color w:val="FF0000"/>
          <w:lang w:eastAsia="ru-RU"/>
        </w:rPr>
        <w:t>Необходимо предоставить копии договоров и актов приема-сдачи услуг (работ) или иных документов, подтверждающих выполнение подобных услуг (работ)</w:t>
      </w:r>
      <w:r w:rsidRPr="006A0973">
        <w:rPr>
          <w:rFonts w:ascii="Tahoma" w:eastAsia="Times New Roman" w:hAnsi="Tahoma" w:cs="Tahoma"/>
          <w:lang w:eastAsia="ru-RU"/>
        </w:rPr>
        <w:t xml:space="preserve">, рекомендательные письма, отзывы, грамоты, благодарственные письма и др. </w:t>
      </w:r>
    </w:p>
    <w:p w:rsidR="00C46154" w:rsidRPr="006A0973" w:rsidRDefault="00C46154" w:rsidP="00C46154">
      <w:pPr>
        <w:tabs>
          <w:tab w:val="left" w:pos="1260"/>
          <w:tab w:val="left" w:pos="1865"/>
          <w:tab w:val="left" w:pos="2700"/>
          <w:tab w:val="left" w:pos="4140"/>
        </w:tabs>
        <w:suppressAutoHyphens/>
        <w:ind w:firstLine="284"/>
        <w:rPr>
          <w:rFonts w:ascii="Tahoma" w:eastAsia="Times New Roman" w:hAnsi="Tahoma" w:cs="Tahoma"/>
          <w:lang w:eastAsia="ru-RU"/>
        </w:rPr>
      </w:pPr>
    </w:p>
    <w:p w:rsidR="00C46154" w:rsidRPr="006A0973" w:rsidRDefault="00C46154" w:rsidP="00C46154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eastAsia="Times New Roman" w:hAnsi="Tahoma" w:cs="Tahoma"/>
          <w:spacing w:val="-3"/>
          <w:lang w:eastAsia="ru-RU"/>
        </w:rPr>
      </w:pPr>
      <w:r w:rsidRPr="006A0973">
        <w:rPr>
          <w:rFonts w:ascii="Tahoma" w:eastAsia="Times New Roman" w:hAnsi="Tahoma" w:cs="Tahoma"/>
          <w:spacing w:val="-3"/>
          <w:lang w:eastAsia="ru-RU"/>
        </w:rPr>
        <w:t>Для каждого договора используется отдельный лист.</w:t>
      </w:r>
    </w:p>
    <w:p w:rsidR="00C46154" w:rsidRPr="006A0973" w:rsidRDefault="00C46154" w:rsidP="00C46154">
      <w:pPr>
        <w:tabs>
          <w:tab w:val="left" w:pos="1260"/>
          <w:tab w:val="left" w:pos="1865"/>
          <w:tab w:val="left" w:pos="2700"/>
          <w:tab w:val="left" w:pos="4140"/>
        </w:tabs>
        <w:suppressAutoHyphens/>
        <w:jc w:val="right"/>
        <w:rPr>
          <w:rFonts w:ascii="Tahoma" w:eastAsia="Times New Roman" w:hAnsi="Tahoma" w:cs="Tahoma"/>
          <w:spacing w:val="-3"/>
          <w:lang w:eastAsia="ru-RU"/>
        </w:rPr>
      </w:pPr>
      <w:r w:rsidRPr="006A0973">
        <w:rPr>
          <w:rFonts w:ascii="Tahoma" w:eastAsia="Times New Roman" w:hAnsi="Tahoma" w:cs="Tahoma"/>
          <w:lang w:eastAsia="ru-RU"/>
        </w:rPr>
        <w:t>Таблица 1</w:t>
      </w:r>
    </w:p>
    <w:tbl>
      <w:tblPr>
        <w:tblW w:w="997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03"/>
        <w:gridCol w:w="5350"/>
        <w:gridCol w:w="3819"/>
      </w:tblGrid>
      <w:tr w:rsidR="00C46154" w:rsidRPr="006A0973" w:rsidTr="00A36672">
        <w:trPr>
          <w:jc w:val="center"/>
        </w:trPr>
        <w:tc>
          <w:tcPr>
            <w:tcW w:w="80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1.</w:t>
            </w:r>
          </w:p>
        </w:tc>
        <w:tc>
          <w:tcPr>
            <w:tcW w:w="53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Номер договора</w:t>
            </w:r>
          </w:p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Наименование договора</w:t>
            </w:r>
          </w:p>
        </w:tc>
        <w:tc>
          <w:tcPr>
            <w:tcW w:w="38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</w:p>
        </w:tc>
      </w:tr>
      <w:tr w:rsidR="00C46154" w:rsidRPr="006A0973" w:rsidTr="00A36672">
        <w:trPr>
          <w:jc w:val="center"/>
        </w:trPr>
        <w:tc>
          <w:tcPr>
            <w:tcW w:w="80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2.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Наименование Заказчика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</w:p>
        </w:tc>
      </w:tr>
      <w:tr w:rsidR="00C46154" w:rsidRPr="006A0973" w:rsidTr="00A36672">
        <w:trPr>
          <w:jc w:val="center"/>
        </w:trPr>
        <w:tc>
          <w:tcPr>
            <w:tcW w:w="80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3.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Адрес Заказчика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</w:p>
        </w:tc>
      </w:tr>
      <w:tr w:rsidR="00C46154" w:rsidRPr="006A0973" w:rsidTr="00A36672">
        <w:trPr>
          <w:jc w:val="center"/>
        </w:trPr>
        <w:tc>
          <w:tcPr>
            <w:tcW w:w="80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4.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Характер услуг (работ) и особые условия договора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</w:p>
        </w:tc>
      </w:tr>
      <w:tr w:rsidR="00C46154" w:rsidRPr="006A0973" w:rsidTr="00A36672">
        <w:trPr>
          <w:jc w:val="center"/>
        </w:trPr>
        <w:tc>
          <w:tcPr>
            <w:tcW w:w="80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5.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 xml:space="preserve">Роль в выполнении услуг (работ) </w:t>
            </w:r>
          </w:p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(отметить один из трех пунктов)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- Единственный поставщик</w:t>
            </w:r>
          </w:p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 xml:space="preserve"> - Субпоставщик</w:t>
            </w:r>
          </w:p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- Один из поставщиков</w:t>
            </w:r>
          </w:p>
        </w:tc>
      </w:tr>
      <w:tr w:rsidR="00C46154" w:rsidRPr="006A0973" w:rsidTr="00A36672">
        <w:trPr>
          <w:jc w:val="center"/>
        </w:trPr>
        <w:tc>
          <w:tcPr>
            <w:tcW w:w="80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6.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Общая стоимость договора (в конкретной валюте на дату завершения; по текущим договорам - на дату заключения с пересчетом в млн. руб. на указанные даты) или объем трудозатрат.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</w:p>
        </w:tc>
      </w:tr>
      <w:tr w:rsidR="00C46154" w:rsidRPr="006A0973" w:rsidTr="00A36672">
        <w:trPr>
          <w:jc w:val="center"/>
        </w:trPr>
        <w:tc>
          <w:tcPr>
            <w:tcW w:w="80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 xml:space="preserve">7. 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Вид валюты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</w:p>
        </w:tc>
      </w:tr>
      <w:tr w:rsidR="00C46154" w:rsidRPr="006A0973" w:rsidTr="00A36672">
        <w:trPr>
          <w:jc w:val="center"/>
        </w:trPr>
        <w:tc>
          <w:tcPr>
            <w:tcW w:w="80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8.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Дата заключения договора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</w:p>
        </w:tc>
      </w:tr>
      <w:tr w:rsidR="00C46154" w:rsidRPr="006A0973" w:rsidTr="00A36672">
        <w:trPr>
          <w:jc w:val="center"/>
        </w:trPr>
        <w:tc>
          <w:tcPr>
            <w:tcW w:w="80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9.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Дата завершения договора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</w:p>
        </w:tc>
      </w:tr>
      <w:tr w:rsidR="00C46154" w:rsidRPr="006A0973" w:rsidTr="00A36672">
        <w:trPr>
          <w:jc w:val="center"/>
        </w:trPr>
        <w:tc>
          <w:tcPr>
            <w:tcW w:w="80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10.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Срок выполнения договора (лет, месяцев)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</w:p>
        </w:tc>
      </w:tr>
      <w:tr w:rsidR="00C46154" w:rsidRPr="006A0973" w:rsidTr="00A36672">
        <w:trPr>
          <w:trHeight w:val="222"/>
          <w:jc w:val="center"/>
        </w:trPr>
        <w:tc>
          <w:tcPr>
            <w:tcW w:w="8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11.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Особые требования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</w:p>
        </w:tc>
      </w:tr>
      <w:tr w:rsidR="00C46154" w:rsidRPr="006A0973" w:rsidTr="00A36672">
        <w:trPr>
          <w:jc w:val="center"/>
        </w:trPr>
        <w:tc>
          <w:tcPr>
            <w:tcW w:w="80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12.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6154" w:rsidRPr="006A0973" w:rsidRDefault="00C46154" w:rsidP="00A36672">
            <w:pPr>
              <w:rPr>
                <w:rFonts w:ascii="Tahoma" w:eastAsia="Times New Roman" w:hAnsi="Tahoma" w:cs="Tahoma"/>
                <w:spacing w:val="-3"/>
                <w:lang w:eastAsia="ru-RU"/>
              </w:rPr>
            </w:pPr>
            <w:r w:rsidRPr="006A0973">
              <w:rPr>
                <w:rFonts w:ascii="Tahoma" w:eastAsia="Times New Roman" w:hAnsi="Tahoma" w:cs="Tahoma"/>
                <w:spacing w:val="-3"/>
                <w:lang w:eastAsia="ru-RU"/>
              </w:rPr>
              <w:t>Сведения о рекламациях по перечисленным договорам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46154" w:rsidRPr="006A0973" w:rsidRDefault="00C46154" w:rsidP="00A36672">
            <w:pPr>
              <w:tabs>
                <w:tab w:val="left" w:pos="1140"/>
                <w:tab w:val="left" w:pos="1745"/>
              </w:tabs>
              <w:suppressAutoHyphens/>
              <w:rPr>
                <w:rFonts w:ascii="Tahoma" w:eastAsia="Times New Roman" w:hAnsi="Tahoma" w:cs="Tahoma"/>
                <w:spacing w:val="-3"/>
                <w:lang w:eastAsia="ru-RU"/>
              </w:rPr>
            </w:pPr>
          </w:p>
        </w:tc>
      </w:tr>
    </w:tbl>
    <w:p w:rsidR="007C2715" w:rsidRDefault="007C2715"/>
    <w:sectPr w:rsidR="007C27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1F" w:rsidRDefault="00CC6E6F">
      <w:r>
        <w:separator/>
      </w:r>
    </w:p>
  </w:endnote>
  <w:endnote w:type="continuationSeparator" w:id="0">
    <w:p w:rsidR="0093791F" w:rsidRDefault="00CC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185018"/>
      <w:docPartObj>
        <w:docPartGallery w:val="Page Numbers (Bottom of Page)"/>
        <w:docPartUnique/>
      </w:docPartObj>
    </w:sdtPr>
    <w:sdtEndPr/>
    <w:sdtContent>
      <w:p w:rsidR="00F26349" w:rsidRDefault="00C4615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8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6349" w:rsidRDefault="009708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1F" w:rsidRDefault="00CC6E6F">
      <w:r>
        <w:separator/>
      </w:r>
    </w:p>
  </w:footnote>
  <w:footnote w:type="continuationSeparator" w:id="0">
    <w:p w:rsidR="0093791F" w:rsidRDefault="00CC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45A27"/>
    <w:multiLevelType w:val="hybridMultilevel"/>
    <w:tmpl w:val="7EB2F014"/>
    <w:lvl w:ilvl="0" w:tplc="67EC3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54"/>
    <w:rsid w:val="007C2715"/>
    <w:rsid w:val="0093791F"/>
    <w:rsid w:val="009708F6"/>
    <w:rsid w:val="00C46154"/>
    <w:rsid w:val="00CC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DDC6"/>
  <w15:chartTrackingRefBased/>
  <w15:docId w15:val="{B38F2F95-E9A4-4A8C-89FD-7DF76FDF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154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1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0"/>
    <w:link w:val="30"/>
    <w:qFormat/>
    <w:rsid w:val="00C46154"/>
    <w:pPr>
      <w:widowControl w:val="0"/>
      <w:tabs>
        <w:tab w:val="num" w:pos="360"/>
        <w:tab w:val="num" w:pos="643"/>
        <w:tab w:val="num" w:pos="926"/>
      </w:tabs>
      <w:suppressAutoHyphens/>
      <w:spacing w:before="480" w:after="240"/>
      <w:ind w:left="360" w:right="1134" w:hanging="360"/>
      <w:jc w:val="center"/>
      <w:outlineLvl w:val="2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46154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C4615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C46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615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C461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0">
    <w:name w:val="Body Text"/>
    <w:basedOn w:val="a"/>
    <w:link w:val="a7"/>
    <w:uiPriority w:val="99"/>
    <w:semiHidden/>
    <w:unhideWhenUsed/>
    <w:rsid w:val="00C46154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C4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NorNickel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Муканов Арман Каиргалиевич</dc:creator>
  <cp:keywords/>
  <dc:description/>
  <cp:lastModifiedBy>Головко Анна Владимировна</cp:lastModifiedBy>
  <cp:revision>3</cp:revision>
  <dcterms:created xsi:type="dcterms:W3CDTF">2024-02-16T10:02:00Z</dcterms:created>
  <dcterms:modified xsi:type="dcterms:W3CDTF">2024-02-19T12:59:00Z</dcterms:modified>
</cp:coreProperties>
</file>